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FA" w:rsidRPr="00A43B51" w:rsidRDefault="00FA2EFA" w:rsidP="00FA2EF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 за январь-май 2020 года</w:t>
      </w:r>
    </w:p>
    <w:p w:rsidR="00FA2EFA" w:rsidRPr="00BA58E4" w:rsidRDefault="00FA2EFA" w:rsidP="00FA2EFA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p w:rsidR="00FA2EFA" w:rsidRDefault="00FA2EFA" w:rsidP="00FA2EFA"/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332"/>
        <w:gridCol w:w="1310"/>
        <w:gridCol w:w="1311"/>
        <w:gridCol w:w="1433"/>
      </w:tblGrid>
      <w:tr w:rsidR="00FA2EFA" w:rsidTr="00C74631">
        <w:tc>
          <w:tcPr>
            <w:tcW w:w="1418" w:type="dxa"/>
          </w:tcPr>
          <w:p w:rsidR="00FA2EFA" w:rsidRDefault="00FA2EFA" w:rsidP="00C74631"/>
        </w:tc>
        <w:tc>
          <w:tcPr>
            <w:tcW w:w="4026" w:type="dxa"/>
            <w:gridSpan w:val="3"/>
            <w:vAlign w:val="center"/>
          </w:tcPr>
          <w:p w:rsidR="00FA2EFA" w:rsidRPr="00591AE4" w:rsidRDefault="00FA2EFA" w:rsidP="00C7463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кв. м </w:t>
            </w:r>
            <w:r w:rsidRPr="00591A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общей площади</w:t>
            </w:r>
            <w:r w:rsidRPr="00591AE4">
              <w:rPr>
                <w:rStyle w:val="a8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ootnoteReference w:id="1"/>
            </w:r>
          </w:p>
        </w:tc>
        <w:tc>
          <w:tcPr>
            <w:tcW w:w="4054" w:type="dxa"/>
            <w:gridSpan w:val="3"/>
            <w:vAlign w:val="center"/>
          </w:tcPr>
          <w:p w:rsidR="00FA2EFA" w:rsidRPr="00591AE4" w:rsidRDefault="00FA2EFA" w:rsidP="00C7463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1AE4">
              <w:rPr>
                <w:rFonts w:ascii="Times New Roman" w:hAnsi="Times New Roman" w:cs="Times New Roman"/>
                <w:b/>
              </w:rPr>
              <w:t>Введено населением, кв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1AE4">
              <w:rPr>
                <w:rFonts w:ascii="Times New Roman" w:hAnsi="Times New Roman" w:cs="Times New Roman"/>
                <w:b/>
              </w:rPr>
              <w:t xml:space="preserve"> м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91AE4">
              <w:rPr>
                <w:rFonts w:ascii="Times New Roman" w:hAnsi="Times New Roman" w:cs="Times New Roman"/>
                <w:b/>
              </w:rPr>
              <w:t>общей площади</w:t>
            </w:r>
            <w:proofErr w:type="gramStart"/>
            <w:r w:rsidRPr="00591AE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FA2EFA" w:rsidTr="00C74631">
        <w:tc>
          <w:tcPr>
            <w:tcW w:w="1418" w:type="dxa"/>
          </w:tcPr>
          <w:p w:rsidR="00FA2EFA" w:rsidRDefault="00FA2EFA" w:rsidP="00C74631"/>
        </w:tc>
        <w:tc>
          <w:tcPr>
            <w:tcW w:w="1418" w:type="dxa"/>
          </w:tcPr>
          <w:p w:rsidR="00FA2EFA" w:rsidRPr="00B24463" w:rsidRDefault="00FA2EFA" w:rsidP="00C74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 учетом жилых домов, построенных на земельных участках для ведения садоводства</w:t>
            </w:r>
          </w:p>
        </w:tc>
        <w:tc>
          <w:tcPr>
            <w:tcW w:w="1276" w:type="dxa"/>
          </w:tcPr>
          <w:p w:rsidR="00FA2EFA" w:rsidRPr="00B24463" w:rsidRDefault="00FA2EFA" w:rsidP="00C746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4463">
              <w:rPr>
                <w:rFonts w:ascii="Times New Roman" w:hAnsi="Times New Roman" w:cs="Times New Roman"/>
                <w:b/>
                <w:sz w:val="17"/>
                <w:szCs w:val="17"/>
              </w:rPr>
              <w:t>без учета жилых домов, построенных на земельных участках для ведения садоводства</w:t>
            </w:r>
          </w:p>
        </w:tc>
        <w:tc>
          <w:tcPr>
            <w:tcW w:w="1332" w:type="dxa"/>
          </w:tcPr>
          <w:p w:rsidR="00FA2EFA" w:rsidRPr="00B24463" w:rsidRDefault="00FA2EFA" w:rsidP="00C74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B24463">
              <w:rPr>
                <w:rFonts w:ascii="Times New Roman" w:hAnsi="Times New Roman" w:cs="Times New Roman"/>
                <w:b/>
                <w:sz w:val="17"/>
                <w:szCs w:val="17"/>
              </w:rPr>
              <w:t>В</w:t>
            </w:r>
            <w:proofErr w:type="gramEnd"/>
            <w:r w:rsidRPr="00B2446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% к </w:t>
            </w: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соответствующему периоду </w:t>
            </w: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предыдущего </w:t>
            </w: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года</w:t>
            </w:r>
            <w:r w:rsidRPr="00B24463">
              <w:rPr>
                <w:rStyle w:val="a8"/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footnoteReference w:id="2"/>
            </w:r>
          </w:p>
        </w:tc>
        <w:tc>
          <w:tcPr>
            <w:tcW w:w="1310" w:type="dxa"/>
          </w:tcPr>
          <w:p w:rsidR="00FA2EFA" w:rsidRPr="00B24463" w:rsidRDefault="00FA2EFA" w:rsidP="00C746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 учетом жилых домов, построенных на земельных участках для ведения садоводства</w:t>
            </w:r>
          </w:p>
        </w:tc>
        <w:tc>
          <w:tcPr>
            <w:tcW w:w="1311" w:type="dxa"/>
          </w:tcPr>
          <w:p w:rsidR="00FA2EFA" w:rsidRPr="00B24463" w:rsidRDefault="00FA2EFA" w:rsidP="00C746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24463">
              <w:rPr>
                <w:rFonts w:ascii="Times New Roman" w:hAnsi="Times New Roman" w:cs="Times New Roman"/>
                <w:b/>
                <w:sz w:val="17"/>
                <w:szCs w:val="17"/>
              </w:rPr>
              <w:t>без учета жилых домов, построенных на земельных участках для ведения садоводства</w:t>
            </w:r>
          </w:p>
        </w:tc>
        <w:tc>
          <w:tcPr>
            <w:tcW w:w="1433" w:type="dxa"/>
          </w:tcPr>
          <w:p w:rsidR="00FA2EFA" w:rsidRPr="00B24463" w:rsidRDefault="00FA2EFA" w:rsidP="00C746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B24463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 % к </w:t>
            </w: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соответствующему периоду </w:t>
            </w: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 xml:space="preserve">предыдущего </w:t>
            </w:r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года</w:t>
            </w:r>
            <w:proofErr w:type="gramStart"/>
            <w:r w:rsidRPr="00B2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A2EFA" w:rsidTr="00BE08F7">
        <w:tc>
          <w:tcPr>
            <w:tcW w:w="1418" w:type="dxa"/>
            <w:vAlign w:val="bottom"/>
          </w:tcPr>
          <w:p w:rsidR="00FA2EFA" w:rsidRPr="00591AE4" w:rsidRDefault="00FA2EFA" w:rsidP="00FA2EFA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1418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106337</w:t>
            </w:r>
          </w:p>
        </w:tc>
        <w:tc>
          <w:tcPr>
            <w:tcW w:w="1276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105554</w:t>
            </w:r>
          </w:p>
        </w:tc>
        <w:tc>
          <w:tcPr>
            <w:tcW w:w="1332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1310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12829</w:t>
            </w:r>
          </w:p>
        </w:tc>
        <w:tc>
          <w:tcPr>
            <w:tcW w:w="1311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12046</w:t>
            </w:r>
          </w:p>
        </w:tc>
        <w:tc>
          <w:tcPr>
            <w:tcW w:w="1433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78,9</w:t>
            </w:r>
          </w:p>
        </w:tc>
      </w:tr>
      <w:tr w:rsidR="00FA2EFA" w:rsidTr="00BE08F7">
        <w:tc>
          <w:tcPr>
            <w:tcW w:w="1418" w:type="dxa"/>
            <w:vAlign w:val="bottom"/>
          </w:tcPr>
          <w:p w:rsidR="00FA2EFA" w:rsidRPr="00591AE4" w:rsidRDefault="00FA2EFA" w:rsidP="00FA2EFA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Январь-май</w:t>
            </w:r>
          </w:p>
        </w:tc>
        <w:tc>
          <w:tcPr>
            <w:tcW w:w="1418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1903769</w:t>
            </w:r>
          </w:p>
        </w:tc>
        <w:tc>
          <w:tcPr>
            <w:tcW w:w="1276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1861887</w:t>
            </w:r>
          </w:p>
        </w:tc>
        <w:tc>
          <w:tcPr>
            <w:tcW w:w="1332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310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167743</w:t>
            </w:r>
          </w:p>
        </w:tc>
        <w:tc>
          <w:tcPr>
            <w:tcW w:w="1311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125861</w:t>
            </w:r>
          </w:p>
        </w:tc>
        <w:tc>
          <w:tcPr>
            <w:tcW w:w="1433" w:type="dxa"/>
            <w:vAlign w:val="bottom"/>
          </w:tcPr>
          <w:p w:rsidR="00FA2EFA" w:rsidRPr="00591AE4" w:rsidRDefault="00FA2EF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95" w:rsidRDefault="004D0895" w:rsidP="002A53DB">
      <w:pPr>
        <w:spacing w:after="0" w:line="240" w:lineRule="auto"/>
      </w:pPr>
      <w:r>
        <w:separator/>
      </w:r>
    </w:p>
  </w:endnote>
  <w:endnote w:type="continuationSeparator" w:id="0">
    <w:p w:rsidR="004D0895" w:rsidRDefault="004D089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95" w:rsidRDefault="004D0895" w:rsidP="002A53DB">
      <w:pPr>
        <w:spacing w:after="0" w:line="240" w:lineRule="auto"/>
      </w:pPr>
      <w:r>
        <w:separator/>
      </w:r>
    </w:p>
  </w:footnote>
  <w:footnote w:type="continuationSeparator" w:id="0">
    <w:p w:rsidR="004D0895" w:rsidRDefault="004D0895" w:rsidP="002A53DB">
      <w:pPr>
        <w:spacing w:after="0" w:line="240" w:lineRule="auto"/>
      </w:pPr>
      <w:r>
        <w:continuationSeparator/>
      </w:r>
    </w:p>
  </w:footnote>
  <w:footnote w:id="1">
    <w:p w:rsidR="00FA2EFA" w:rsidRDefault="00FA2EFA" w:rsidP="00FA2EF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</w:footnote>
  <w:footnote w:id="2">
    <w:p w:rsidR="00FA2EFA" w:rsidRDefault="00FA2EFA" w:rsidP="00FA2EFA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 целях обеспечения сопоставимости с предыдущими периодами относительные показатели рассчитаны без учета жилых домов, построенных на земельных участках, предназначенных для ведения садоводства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A2735"/>
    <w:rsid w:val="000C1095"/>
    <w:rsid w:val="000F0BCB"/>
    <w:rsid w:val="00102D65"/>
    <w:rsid w:val="00123076"/>
    <w:rsid w:val="0017239E"/>
    <w:rsid w:val="00172EE0"/>
    <w:rsid w:val="001817FB"/>
    <w:rsid w:val="00220BF4"/>
    <w:rsid w:val="002A53DB"/>
    <w:rsid w:val="002D7D97"/>
    <w:rsid w:val="004311FC"/>
    <w:rsid w:val="0045763D"/>
    <w:rsid w:val="004D0895"/>
    <w:rsid w:val="004E109B"/>
    <w:rsid w:val="00591AE4"/>
    <w:rsid w:val="005A6DA9"/>
    <w:rsid w:val="00637B3B"/>
    <w:rsid w:val="00796E5A"/>
    <w:rsid w:val="00843758"/>
    <w:rsid w:val="008817BA"/>
    <w:rsid w:val="00A05272"/>
    <w:rsid w:val="00AC2217"/>
    <w:rsid w:val="00BA58E4"/>
    <w:rsid w:val="00BC5172"/>
    <w:rsid w:val="00BE08F7"/>
    <w:rsid w:val="00DE31B3"/>
    <w:rsid w:val="00EB7D47"/>
    <w:rsid w:val="00EC1471"/>
    <w:rsid w:val="00F212B9"/>
    <w:rsid w:val="00FA2EFA"/>
    <w:rsid w:val="00FB6838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52B3-B41A-45AC-A08B-2CA3FD8A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12</cp:revision>
  <dcterms:created xsi:type="dcterms:W3CDTF">2020-06-18T14:33:00Z</dcterms:created>
  <dcterms:modified xsi:type="dcterms:W3CDTF">2020-07-08T09:26:00Z</dcterms:modified>
</cp:coreProperties>
</file>